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777E" w:rsidRDefault="00AF777E">
      <w:pPr>
        <w:rPr>
          <w:b/>
        </w:rPr>
      </w:pPr>
      <w:r>
        <w:rPr>
          <w:b/>
        </w:rPr>
        <w:t>APR-DRG List for 3M</w:t>
      </w:r>
    </w:p>
    <w:tbl>
      <w:tblPr>
        <w:tblW w:w="0" w:type="auto"/>
        <w:tblBorders>
          <w:top w:val="single" w:sz="24" w:space="0" w:color="auto"/>
          <w:bottom w:val="single" w:sz="24" w:space="0" w:color="auto"/>
        </w:tblBorders>
        <w:tblLook w:val="0000" w:firstRow="0" w:lastRow="0" w:firstColumn="0" w:lastColumn="0" w:noHBand="0" w:noVBand="0"/>
      </w:tblPr>
      <w:tblGrid>
        <w:gridCol w:w="416"/>
        <w:gridCol w:w="1128"/>
        <w:gridCol w:w="8300"/>
        <w:gridCol w:w="1114"/>
        <w:gridCol w:w="1272"/>
      </w:tblGrid>
      <w:tr w:rsidR="00AF777E">
        <w:trPr>
          <w:trHeight w:val="255"/>
          <w:tblHeader/>
        </w:trPr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APR_DRG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APR_DRG Label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Age Exc.</w:t>
            </w:r>
          </w:p>
        </w:tc>
        <w:tc>
          <w:tcPr>
            <w:tcW w:w="0" w:type="auto"/>
            <w:tcBorders>
              <w:top w:val="single" w:sz="24" w:space="0" w:color="auto"/>
              <w:bottom w:val="single" w:sz="24" w:space="0" w:color="auto"/>
            </w:tcBorders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DSTAT Exc.</w:t>
            </w:r>
          </w:p>
        </w:tc>
      </w:tr>
      <w:tr w:rsidR="00AF777E">
        <w:trPr>
          <w:trHeight w:val="255"/>
        </w:trPr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HEART &amp;/OR LUNG TRANSPLANT </w:t>
            </w:r>
          </w:p>
        </w:tc>
        <w:tc>
          <w:tcPr>
            <w:tcW w:w="0" w:type="auto"/>
            <w:tcBorders>
              <w:top w:val="single" w:sz="24" w:space="0" w:color="auto"/>
            </w:tcBorders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  <w:tcBorders>
              <w:top w:val="single" w:sz="24" w:space="0" w:color="auto"/>
            </w:tcBorders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noWrap/>
          </w:tcPr>
          <w:p w:rsidR="00AF777E" w:rsidRDefault="00AF777E" w:rsidP="00400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TRACHEOSTOMY W </w:t>
            </w:r>
            <w:r w:rsidR="004008C6">
              <w:rPr>
                <w:sz w:val="20"/>
                <w:szCs w:val="20"/>
              </w:rPr>
              <w:t>MV 96+ HOURS</w:t>
            </w:r>
            <w:r>
              <w:rPr>
                <w:sz w:val="20"/>
                <w:szCs w:val="20"/>
              </w:rPr>
              <w:t xml:space="preserve"> W EXTENSIVE PROCEDURE</w:t>
            </w:r>
            <w:r w:rsidR="004008C6">
              <w:rPr>
                <w:sz w:val="20"/>
                <w:szCs w:val="20"/>
              </w:rPr>
              <w:t xml:space="preserve"> OR ECMO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noWrap/>
          </w:tcPr>
          <w:p w:rsidR="00AF777E" w:rsidRDefault="00AF777E" w:rsidP="004008C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TRACHEOSTOMY W </w:t>
            </w:r>
            <w:r w:rsidR="004008C6">
              <w:rPr>
                <w:sz w:val="20"/>
                <w:szCs w:val="20"/>
              </w:rPr>
              <w:t>MV 96+ HOURS</w:t>
            </w:r>
            <w:r>
              <w:rPr>
                <w:sz w:val="20"/>
                <w:szCs w:val="20"/>
              </w:rPr>
              <w:t xml:space="preserve"> W/O EXTENSIVE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CRANIOTOMY EXCEPT FOR TRAUMA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VENTRICULAR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SHUNT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EXTRACRANIAL VASCULAR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NERVOUS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SYSTEM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RELATED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INTRACRANIAL HEMORRHAGE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CVA &amp; PRECEREBRAL OCCLUSION W INFARCT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NONSPECIFIC CVA &amp; PRECEREBRAL OCCLUSION W/O INFARCT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TRANSIENT ISCHEMIA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DISORDERS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NERVOUS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SYSTEM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RESPIRATORY &amp; CHEST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RESPIRATORY &amp; CHEST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RESPIRATORY SYSTEM DIAGNOSIS W VENTILATOR SUPPORT 96+ HOURS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CYSTIC FIBROSIS - PULMONARY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PULMONARY EDEMA &amp; RESPIRATORY FAILURE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RESPIRATORY MALIGNANCY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RESPIRATORY INFECTIONS &amp; INFLAMMATIONS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PNEUMONIA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CHRONIC OBSTRUCTIVE PULMONARY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INTERSTITIAL </w:t>
            </w:r>
            <w:r w:rsidR="00076558">
              <w:rPr>
                <w:sz w:val="20"/>
                <w:szCs w:val="20"/>
              </w:rPr>
              <w:t xml:space="preserve">AND ALVEOLAR </w:t>
            </w:r>
            <w:r>
              <w:rPr>
                <w:sz w:val="20"/>
                <w:szCs w:val="20"/>
              </w:rPr>
              <w:t>LUNG DISEASE</w:t>
            </w:r>
            <w:r w:rsidR="00076558">
              <w:rPr>
                <w:sz w:val="20"/>
                <w:szCs w:val="20"/>
              </w:rPr>
              <w:t>S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143</w:t>
            </w:r>
          </w:p>
        </w:tc>
        <w:tc>
          <w:tcPr>
            <w:tcW w:w="0" w:type="auto"/>
            <w:noWrap/>
          </w:tcPr>
          <w:p w:rsidR="00AF777E" w:rsidRDefault="00AF777E" w:rsidP="0051350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RESPIRATORY DIAGNOSES EXCEPT SIGNS, SYMPTOMS &amp; MINOR DIAGNOSES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RESPIRATORY SIGNS, SYMPTOMS &amp; MINOR DIAGNOSES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CARDIOTHORACIC REPAIR OF HEART ANOMALY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DEFIBRILLATOR &amp; HEART ASSIST IMPLANT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VALVE PROCEDURES W CARDIAC CATHETERIZATION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28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163</w:t>
            </w:r>
            <w:r w:rsidR="00857577" w:rsidRPr="00A21CF8">
              <w:rPr>
                <w:sz w:val="20"/>
                <w:szCs w:val="20"/>
              </w:rPr>
              <w:t>*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CARDIAC VALVE PROCEDURES W/O CARDIAC CATHETERIZATION </w:t>
            </w:r>
          </w:p>
        </w:tc>
        <w:tc>
          <w:tcPr>
            <w:tcW w:w="0" w:type="auto"/>
            <w:noWrap/>
          </w:tcPr>
          <w:p w:rsidR="00AF777E" w:rsidRPr="00857577" w:rsidRDefault="00AF777E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0" w:type="auto"/>
          </w:tcPr>
          <w:p w:rsidR="00AF777E" w:rsidRPr="00857577" w:rsidRDefault="00AF777E">
            <w:pPr>
              <w:rPr>
                <w:sz w:val="20"/>
                <w:szCs w:val="20"/>
                <w:highlight w:val="yellow"/>
              </w:rPr>
            </w:pPr>
            <w:r w:rsidRPr="00857577"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CORONARY BYPASS W CARDIAC CATH OR PERCUTANEOUS CARDIAC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CORONARY BYPASS W/O CARDIAC CATH OR PERCUTANEOUS CARDIAC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CARDIOTHORACIC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MAJOR THORACIC &amp; ABDOMINAL VASCULAR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PERMANENT CARDIAC PACEMAKER IMPLANT W AMI, HEART FAILURE OR SHOCK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PERM CARDIAC PACEMAKER IMPLANT W/O AMI, HEART FAILURE OR SHOCK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VASCULAR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PERCUTANEOUS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CARDIOVASCULAR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PROCEDURES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AMI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PERCUTANEOUS CARDIOVASCULAR PROCEDURES W/O AMI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PACEMAKER &amp; DEFIBRILLATOR DEVICE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PACEMAKER &amp; DEFIBRILLATOR REVISION EXCEPT DEVICE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CIRCULATORY SYSTEM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ACUTE MYOCARDIAL INFARCTION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CATHETERIZATION W CIRC DISORD EXC ISCHEMIC HEART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CARDIAC CATHETERIZATION FOR ISCHEMIC HEART DISEASE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HEART FAILURE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45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220</w:t>
            </w:r>
            <w:r w:rsidR="00857577" w:rsidRPr="00A21CF8">
              <w:rPr>
                <w:sz w:val="20"/>
                <w:szCs w:val="20"/>
              </w:rPr>
              <w:t>**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STOMACH, ESOPHAGEAL &amp; DUODENAL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46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221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SMALL &amp; LARGE BOWEL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47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STOMACH, ESOPHAGEAL &amp; DUODENAL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48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SMALL &amp; LARGE BOWEL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49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PERITONEAL</w:t>
            </w:r>
            <w:r w:rsidR="00076558" w:rsidRPr="00A21CF8">
              <w:rPr>
                <w:sz w:val="20"/>
                <w:szCs w:val="20"/>
              </w:rPr>
              <w:t xml:space="preserve"> </w:t>
            </w:r>
            <w:r w:rsidRPr="00A21CF8">
              <w:rPr>
                <w:sz w:val="20"/>
                <w:szCs w:val="20"/>
              </w:rPr>
              <w:t xml:space="preserve">ADHESIOLYSIS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50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227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HERNIA PROCEDURES EXCEPT INGUINAL, FEMORAL &amp; UMBILICAL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51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229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DIGESTIVE SYSTEM &amp; ABDOMINAL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241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PEPTIC ULCER &amp; GASTRITIS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ESOPHAGEAL DISORDERS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OTHER ESOPHAGEAL</w:t>
            </w:r>
            <w:r w:rsidR="00076558" w:rsidRPr="00A21CF8">
              <w:rPr>
                <w:sz w:val="20"/>
                <w:szCs w:val="20"/>
              </w:rPr>
              <w:t xml:space="preserve"> </w:t>
            </w:r>
            <w:r w:rsidRPr="00A21CF8">
              <w:rPr>
                <w:sz w:val="20"/>
                <w:szCs w:val="20"/>
              </w:rPr>
              <w:t xml:space="preserve">DISORDERS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55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244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DIVERTICULITIS &amp; DIVERTICULOSIS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56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253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&amp; UNSPECIFIED GASTROINTESTINAL HEMORRHAGE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57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254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OTHER DIGESTIVE SYSTEM DIAGNOSES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58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260</w:t>
            </w:r>
            <w:r w:rsidR="00857577" w:rsidRPr="00A21CF8">
              <w:rPr>
                <w:sz w:val="20"/>
                <w:szCs w:val="20"/>
              </w:rPr>
              <w:t>***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MAJOR PANCREAS, LIVER &amp; SHUNT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59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262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CHOLECYSTECTOMY EXCEPT LAPAROSCOPIC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60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>263</w:t>
            </w:r>
          </w:p>
        </w:tc>
        <w:tc>
          <w:tcPr>
            <w:tcW w:w="0" w:type="auto"/>
            <w:noWrap/>
          </w:tcPr>
          <w:p w:rsidR="00AF777E" w:rsidRPr="00A21CF8" w:rsidRDefault="00AF777E">
            <w:pPr>
              <w:rPr>
                <w:sz w:val="20"/>
                <w:szCs w:val="20"/>
              </w:rPr>
            </w:pPr>
            <w:r w:rsidRPr="00A21CF8">
              <w:rPr>
                <w:sz w:val="20"/>
                <w:szCs w:val="20"/>
              </w:rPr>
              <w:t xml:space="preserve">LAPAROSCOPIC CHOLECYSTECTOMY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HIP</w:t>
            </w:r>
            <w:r w:rsidR="00221CC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JOINT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KNEE JOINT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HIP &amp; FEMUR PROCEDURES FOR TRAUMA EXCEPT JOINT REPLACEMENT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FRACTURE OF FEMUR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DIABETES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ELECTROLYTE DISORDERS EXCEPT HYPOVOLEMIA RELATED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KIDNEY, URINARY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TRACT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RELATED PROCEDURES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RENAL FAILURE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KIDNEY &amp; URINARY TRACT DIAGNOSES, SIGNS &amp; SYMPTOMS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UTERINE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ADNEXA PROCEDURES FOR OVARIAN &amp;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ADNEXAL MALIGNANCY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UTERINE &amp; ADNEXA PROCEDURES FOR NON-OVARIAN &amp; NON-ADNEXAL MALIG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513</w:t>
            </w:r>
          </w:p>
        </w:tc>
        <w:tc>
          <w:tcPr>
            <w:tcW w:w="0" w:type="auto"/>
            <w:noWrap/>
          </w:tcPr>
          <w:p w:rsidR="00AF777E" w:rsidRDefault="00AF777E" w:rsidP="00A56B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UTERINE &amp; ADNEXA PROCEDURES FOR NON-MALIGNANCY EXCEPT LEIOMYOMA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UTERINE &amp; ADNEXA PROCEDURES FOR LEIOMYOMA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&lt;65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NEONATE W ECMO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NEONATE BWT</w:t>
            </w:r>
            <w:r w:rsidR="005135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&lt;1500G W MAJOR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NEONATE BWT 1500-2499G W MAJOR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NEONATE BIRTHWT &gt;2499G W MAJOR CARDIOVASCULAR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&gt;=18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ANEMIA &amp; DISORDERS OF BLOOD &amp; BLOOD-FORMING ORGANS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79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INFECTIOUS &amp; PARASITIC DISEASES INCLUDING HIV W O</w:t>
            </w:r>
            <w:r w:rsidR="00A56B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R.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SEPTICEMIA &amp; DISSEMINATED INFECTIONS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813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OTHER COMPLICATIONS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OF</w:t>
            </w:r>
            <w:r w:rsidR="00076558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TREATMENT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OTHER AFTERCARE &amp; CONVALESCENCE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HIV W MULTIPLE MAJOR HIV RELATED CONDITIONS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HIV W MAJOR HIV RELATED CONDITION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912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MUSCULOSKELETAL &amp; OTHER PROCEDURES FOR MULTIPLE SIGNIFICANT TRAUMA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  <w:tr w:rsidR="00AF777E">
        <w:trPr>
          <w:trHeight w:val="255"/>
        </w:trPr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930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MULTIPLE SIGNIFICANT TRAUMA W/O O</w:t>
            </w:r>
            <w:r w:rsidR="00A56B1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R. PROCEDURE </w:t>
            </w:r>
          </w:p>
        </w:tc>
        <w:tc>
          <w:tcPr>
            <w:tcW w:w="0" w:type="auto"/>
            <w:noWrap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&lt;18 years</w:t>
            </w:r>
          </w:p>
        </w:tc>
        <w:tc>
          <w:tcPr>
            <w:tcW w:w="0" w:type="auto"/>
          </w:tcPr>
          <w:p w:rsidR="00AF777E" w:rsidRDefault="00AF777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Missing, 02</w:t>
            </w:r>
          </w:p>
        </w:tc>
      </w:tr>
    </w:tbl>
    <w:p w:rsidR="00AF777E" w:rsidRDefault="00AF777E"/>
    <w:p w:rsidR="00857577" w:rsidRDefault="00857577" w:rsidP="00857577">
      <w:pPr>
        <w:ind w:left="720"/>
      </w:pPr>
      <w:r>
        <w:t>*</w:t>
      </w:r>
      <w:r>
        <w:tab/>
        <w:t>APR DRG 163</w:t>
      </w:r>
      <w:r>
        <w:tab/>
        <w:t>&gt;=18 years</w:t>
      </w:r>
      <w:r w:rsidR="00210B6F">
        <w:t xml:space="preserve"> </w:t>
      </w:r>
      <w:r>
        <w:t xml:space="preserve"> exception removed in V30</w:t>
      </w:r>
    </w:p>
    <w:p w:rsidR="00857577" w:rsidRDefault="00857577" w:rsidP="00857577">
      <w:pPr>
        <w:ind w:left="720"/>
      </w:pPr>
      <w:r>
        <w:t>**</w:t>
      </w:r>
      <w:r>
        <w:tab/>
        <w:t>AP</w:t>
      </w:r>
      <w:r w:rsidR="00E01C21">
        <w:t>R</w:t>
      </w:r>
      <w:r>
        <w:t xml:space="preserve"> DRG 220</w:t>
      </w:r>
      <w:r>
        <w:tab/>
      </w:r>
      <w:r w:rsidRPr="00857577">
        <w:t>Missing, 02</w:t>
      </w:r>
      <w:r>
        <w:t xml:space="preserve"> exception </w:t>
      </w:r>
      <w:r w:rsidR="00E01C21">
        <w:t>removed in V30</w:t>
      </w:r>
    </w:p>
    <w:p w:rsidR="00E01C21" w:rsidRDefault="00E01C21" w:rsidP="00E01C21">
      <w:pPr>
        <w:ind w:left="720"/>
      </w:pPr>
      <w:r>
        <w:t>***</w:t>
      </w:r>
      <w:r>
        <w:tab/>
        <w:t>APR DRG 260</w:t>
      </w:r>
      <w:r>
        <w:tab/>
      </w:r>
      <w:r w:rsidRPr="00857577">
        <w:t>Missing, 02</w:t>
      </w:r>
      <w:r>
        <w:t xml:space="preserve"> exception removed in V30</w:t>
      </w:r>
    </w:p>
    <w:p w:rsidR="00E01C21" w:rsidRDefault="00E01C21" w:rsidP="00857577">
      <w:pPr>
        <w:ind w:left="720"/>
      </w:pPr>
    </w:p>
    <w:sectPr w:rsidR="00E01C21" w:rsidSect="005C02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F82" w:rsidRDefault="008F0F82">
      <w:r>
        <w:separator/>
      </w:r>
    </w:p>
  </w:endnote>
  <w:endnote w:type="continuationSeparator" w:id="0">
    <w:p w:rsidR="008F0F82" w:rsidRDefault="008F0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8F0F8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010A">
      <w:rPr>
        <w:noProof/>
      </w:rPr>
      <w:t>1</w:t>
    </w:r>
    <w:r>
      <w:rPr>
        <w:noProof/>
      </w:rPr>
      <w:fldChar w:fldCharType="end"/>
    </w:r>
  </w:p>
  <w:p w:rsidR="00666A36" w:rsidRDefault="00666A36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F82" w:rsidRDefault="008F0F82">
      <w:r>
        <w:separator/>
      </w:r>
    </w:p>
  </w:footnote>
  <w:footnote w:type="continuationSeparator" w:id="0">
    <w:p w:rsidR="008F0F82" w:rsidRDefault="008F0F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777E" w:rsidRDefault="00AF777E">
    <w:pPr>
      <w:pStyle w:val="Header"/>
    </w:pPr>
    <w:r>
      <w:t xml:space="preserve">Updated: </w:t>
    </w:r>
    <w:r w:rsidR="00660067">
      <w:t>06/</w:t>
    </w:r>
    <w:r w:rsidR="004304E8">
      <w:t>20</w:t>
    </w:r>
    <w:r w:rsidR="00660067">
      <w:t>/2014</w:t>
    </w:r>
  </w:p>
  <w:p w:rsidR="00AF777E" w:rsidRDefault="00AF777E">
    <w:pPr>
      <w:pStyle w:val="Header"/>
    </w:pPr>
    <w:r>
      <w:t>APR-DRG Version</w:t>
    </w:r>
    <w:r w:rsidR="00666A36">
      <w:t xml:space="preserve"> 3</w:t>
    </w:r>
    <w:r w:rsidR="0091010A">
      <w:t>2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6A36" w:rsidRDefault="00666A3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E2E44"/>
    <w:multiLevelType w:val="hybridMultilevel"/>
    <w:tmpl w:val="D9B8E22E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460E25"/>
    <w:multiLevelType w:val="hybridMultilevel"/>
    <w:tmpl w:val="60C00670"/>
    <w:lvl w:ilvl="0" w:tplc="E6829186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D5D1218"/>
    <w:multiLevelType w:val="hybridMultilevel"/>
    <w:tmpl w:val="77BA8886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7577"/>
    <w:rsid w:val="00051810"/>
    <w:rsid w:val="00076558"/>
    <w:rsid w:val="000D4448"/>
    <w:rsid w:val="001227D2"/>
    <w:rsid w:val="00210B6F"/>
    <w:rsid w:val="00221CCC"/>
    <w:rsid w:val="00383E9E"/>
    <w:rsid w:val="004008C6"/>
    <w:rsid w:val="004304E8"/>
    <w:rsid w:val="004F7481"/>
    <w:rsid w:val="00513504"/>
    <w:rsid w:val="0052167A"/>
    <w:rsid w:val="005C02E8"/>
    <w:rsid w:val="005E4615"/>
    <w:rsid w:val="00641DE4"/>
    <w:rsid w:val="006449D6"/>
    <w:rsid w:val="00660067"/>
    <w:rsid w:val="00666A36"/>
    <w:rsid w:val="006D42AF"/>
    <w:rsid w:val="00704D99"/>
    <w:rsid w:val="00771955"/>
    <w:rsid w:val="00801763"/>
    <w:rsid w:val="00814854"/>
    <w:rsid w:val="0084503E"/>
    <w:rsid w:val="00857577"/>
    <w:rsid w:val="008F0F82"/>
    <w:rsid w:val="0091010A"/>
    <w:rsid w:val="009E2272"/>
    <w:rsid w:val="00A21CF8"/>
    <w:rsid w:val="00A56B14"/>
    <w:rsid w:val="00A74E63"/>
    <w:rsid w:val="00AF777E"/>
    <w:rsid w:val="00C40212"/>
    <w:rsid w:val="00C752E2"/>
    <w:rsid w:val="00C84ED6"/>
    <w:rsid w:val="00D906E8"/>
    <w:rsid w:val="00E01C21"/>
    <w:rsid w:val="00E405A3"/>
    <w:rsid w:val="00E413AD"/>
    <w:rsid w:val="00E552DA"/>
    <w:rsid w:val="00EB1241"/>
    <w:rsid w:val="00F412F9"/>
    <w:rsid w:val="00FB0977"/>
    <w:rsid w:val="00FD6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5C15068-5F83-46C6-86D4-E9673AFB6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2E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5C02E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5C02E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66A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0A9088-1B21-46B9-8EFD-E63A3C68E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APR-DRG List for 3M</vt:lpstr>
    </vt:vector>
  </TitlesOfParts>
  <Company>Battelle</Company>
  <LinksUpToDate>false</LinksUpToDate>
  <CharactersWithSpaces>5228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APR-DRG List for 3M</dc:title>
  <dc:creator>Jeffrey Geppert</dc:creator>
  <cp:lastModifiedBy>Keith Boucher</cp:lastModifiedBy>
  <cp:revision>16</cp:revision>
  <cp:lastPrinted>2005-05-02T16:45:00Z</cp:lastPrinted>
  <dcterms:created xsi:type="dcterms:W3CDTF">2013-10-01T18:29:00Z</dcterms:created>
  <dcterms:modified xsi:type="dcterms:W3CDTF">2015-01-22T19:29:00Z</dcterms:modified>
</cp:coreProperties>
</file>